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2F" w:rsidRDefault="00E3582F" w:rsidP="00E3582F">
      <w:pPr>
        <w:widowControl/>
        <w:shd w:val="clear" w:color="auto" w:fill="FFFFFF"/>
        <w:spacing w:line="560" w:lineRule="exact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附件 1</w:t>
      </w:r>
    </w:p>
    <w:p w:rsidR="00E3582F" w:rsidRDefault="00E3582F" w:rsidP="00E3582F">
      <w:pPr>
        <w:widowControl/>
        <w:spacing w:line="500" w:lineRule="exact"/>
        <w:ind w:firstLineChars="700" w:firstLine="3010"/>
        <w:jc w:val="left"/>
        <w:rPr>
          <w:rFonts w:ascii="方正小标宋简体" w:eastAsia="方正小标宋简体" w:hint="eastAsia"/>
        </w:rPr>
      </w:pPr>
      <w:r>
        <w:rPr>
          <w:rFonts w:ascii="方正小标宋简体" w:eastAsia="方正小标宋简体" w:hAnsi="FZXBSJW--GB1-0" w:cs="FZXBSJW--GB1-0" w:hint="eastAsia"/>
          <w:color w:val="000000"/>
          <w:kern w:val="0"/>
          <w:sz w:val="43"/>
          <w:szCs w:val="43"/>
          <w:lang w:bidi="ar"/>
        </w:rPr>
        <w:t xml:space="preserve">评 选 标 准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一、文明班级标准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1.思想政治好。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积极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践行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社会主义核心价值观。有政治坚定、团结协作、以身作则、乐于奉献、密切联系同学的班级领导核心；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2.班风学风好。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有朝气蓬勃，积极上进，团结友爱，诚实守信，文明健康的良好班风；学习风气浓厚，有勤于学习、善于学习、刻苦钻研的优良学风，自觉遵守学习纪律，考试无作弊现象；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3.文明素养好。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积极开展健康有益的文化科技活动和社会实践活动，组织同学参加各种文体活动和学雷锋志愿服务活动；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4.安全卫生好。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保持良好的环境卫生和个人卫生，积极配合学校抗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疫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工作安排。无安全责任事故。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二、文明宿舍标准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1.思想政治好。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宿舍成员思想进步、政治坚定、团结友爱， </w:t>
      </w:r>
    </w:p>
    <w:p w:rsidR="00E3582F" w:rsidRDefault="00E3582F" w:rsidP="00E3582F">
      <w:pPr>
        <w:widowControl/>
        <w:spacing w:line="50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有正确的世界观、人生观、价值观，积极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传播正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能量；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2.学风建设好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。宿舍成员勤奋学习，共同进步，积极参加各类学术科研实践活动及文体运动，形成比、学、赶、帮、超的良好氛围，有成员获得校级以上奖学金，学习风气浓厚；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3.文明素养好。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宿舍成员自觉遵守国法校纪和学校各项管理规定，有较强的责任意识和集体荣誉感，道德情操高尚，言谈举止文明、礼貌、得体；积极参加学校思想政治、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lastRenderedPageBreak/>
        <w:t>素质教育、志愿服务等各项活动，有团队精神，互帮互助，共同进步，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舍风优良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4.安全卫生好。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宿舍整洁美观、格调高雅、布置合理，文化氛围浓厚。无乱摆、乱贴、乱倒、乱拉、乱钉、乱画等现象；宿舍成员安全意识强，无私拉乱接电线绳索现象。无火灾、刑事案件或治安案件发生。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三、文明社团标准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1.思想政治好。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以习近平新时代中国特色社会主义思想为指导,遵循和贯彻党的教育方针，坚持立德树人的基本导向，团结凝聚广大青年学生，传播向上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向善正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能量，在繁荣校园文化、服务同学成长成才等方面发挥积极作用。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2.组织建设好。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社团制度完善，党支部（团支部）政治引领好，有较强凝聚力，较好地实现了自我教育、自我管理的功能。已经在上级党团组织注册备案并运行 2 年以上，近 2 年内年审合格并获得过校级优秀社团称号。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3.活动开展好。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坚持思想性、知识性、艺术性、多样性相统一，积极开展方向正确、健康向上、格调高雅、形式多样的社团活动，丰富课余生活，繁荣校园文化，促进学生德智体美劳全面发展。积极创新载体和形式，充分利用新媒体技术，社团活动有吸引力、感染力，在校内外有较大的影响力和知名度，无舆情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4.成员培养好。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注重培养学生的社会责任感、创新精神和实践能力，提升学生综合素质，促进学生成长成才。社团成员模范遵守社团工作相关管理规定，在社团中受教育、长才干、做贡献，无违法违纪行为。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四、文明教师标准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lastRenderedPageBreak/>
        <w:t>1.思想政治好。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热爱祖国、热爱人民、热爱社会主义，拥护中国共产党的领导，具有坚定的政治信念，积极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践行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社会主义核心价值观，忠诚党和国家的教育事业；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2.工作业务好。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热爱本职工作，有强烈的事业心和责任感， </w:t>
      </w:r>
    </w:p>
    <w:p w:rsidR="00E3582F" w:rsidRDefault="00E3582F" w:rsidP="00E3582F">
      <w:pPr>
        <w:widowControl/>
        <w:spacing w:line="50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爱岗敬业，刻苦钻研，有较高的业务水平；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3.师德师风好。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具有高尚的道德情操，教书育人，为人师表，关心集体，团结友善，爱护学生，兢兢业业，任劳任怨；严以律己，宽以待人，诚实守信，在师生中有较高威信；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4.文明素养好。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在本单位群众性精神文明创建活动中，表现突出，成效显著；热心公益活动，热爱集体，乐于助人，无私奉献。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五、文明学生标准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1. 思想政治好。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拥护中国共产党的领导，努力学习马克思主义、毛泽东思想、邓小平理论、三个代表重要思想、科学发展观、习近平新时代中国特色社会主义思想，具有坚定正确的政治方向和理想信念，爱祖国、爱人民、爱学习、爱劳动、爱社会主义，争当担负民族复兴大任的时代新人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2.综合素质好。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学习目的明确，学习态度端正，勤奋努力， </w:t>
      </w:r>
    </w:p>
    <w:p w:rsidR="00E3582F" w:rsidRDefault="00E3582F" w:rsidP="00E3582F">
      <w:pPr>
        <w:widowControl/>
        <w:spacing w:line="50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成绩优良；积极参加学校组织的各项文体和科技活动，文化学习和体育锻炼协调发展，具有健康向上的审美趣味，格调高雅，情操高尚，心灵美好，文化自信；具有正确劳动价值观和奋发向上、顽强拼搏的意志品质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lastRenderedPageBreak/>
        <w:t>3.卫生健康好。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有良好的行为和卫生习惯，生活方式文明健康、绿色环保，有健康的身体素质和心理素质，崇尚科学、积极锻炼、尊重生命；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4.文明素养好。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积极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践行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社会主义核心价值观，具有高尚的道德品质，尊敬师长，团结同学，遵纪守法，诚实守信，举止文明，爱护公物，勤俭节约，艰苦朴素；热心公益，热爱集体，乐于助人，无私奉献；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六、文明网民标准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1.思想政治好。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热爱祖国、热爱人民、热爱社会主义，拥护中国共产党的领导，具有坚定正确的政治方向，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善用网言网语传播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社会主义核心价值观，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传播正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能量，弘扬主旋律。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2.网络素养好。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以中国好网民“四有”标准为准绳，做到</w:t>
      </w:r>
      <w:r>
        <w:rPr>
          <w:rFonts w:ascii="仿宋_GB2312" w:eastAsia="仿宋_GB2312" w:hAnsi="仿宋_GB2312" w:cs="仿宋_GB2312"/>
          <w:color w:val="2D2D2D"/>
          <w:kern w:val="0"/>
          <w:sz w:val="31"/>
          <w:szCs w:val="31"/>
          <w:lang w:bidi="ar"/>
        </w:rPr>
        <w:t xml:space="preserve">有高度的安全意识、有文明的网络素养、有守法的行为习惯、有必备的防护技能；自觉遵守和维护网络秩序、网络法规，讲诚信、守底线、不信谣、不传谣，自觉抵制网络庸俗、低俗、媚俗等不良之风，自觉净化网络环境、推广文明用网习惯，做文明用网的守护者。 </w:t>
      </w:r>
    </w:p>
    <w:p w:rsid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2D2D2D"/>
          <w:kern w:val="0"/>
          <w:sz w:val="31"/>
          <w:szCs w:val="31"/>
          <w:lang w:bidi="ar"/>
        </w:rPr>
        <w:t>3.阵地建设好。</w:t>
      </w:r>
      <w:r>
        <w:rPr>
          <w:rFonts w:ascii="仿宋_GB2312" w:eastAsia="仿宋_GB2312" w:hAnsi="仿宋_GB2312" w:cs="仿宋_GB2312"/>
          <w:color w:val="2D2D2D"/>
          <w:kern w:val="0"/>
          <w:sz w:val="31"/>
          <w:szCs w:val="31"/>
          <w:lang w:bidi="ar"/>
        </w:rPr>
        <w:t xml:space="preserve">创建有个人新媒体信息发布平台账号，具有较高的更新频率和一定关注度，建设具有示范引领作用的网络育人阵地。热衷网络志愿服务或网络公益事业，组织卓有成效的网络正能量活动，在线上线下具有一定的人气和影响力。 </w:t>
      </w:r>
    </w:p>
    <w:p w:rsidR="002D6AF6" w:rsidRPr="00E3582F" w:rsidRDefault="00E3582F" w:rsidP="00E3582F">
      <w:pPr>
        <w:widowControl/>
        <w:spacing w:line="500" w:lineRule="exact"/>
        <w:ind w:firstLineChars="200" w:firstLine="620"/>
        <w:jc w:val="left"/>
      </w:pPr>
      <w:r>
        <w:rPr>
          <w:rFonts w:ascii="楷体_GB2312" w:eastAsia="楷体_GB2312" w:hAnsi="楷体_GB2312" w:cs="楷体_GB2312"/>
          <w:color w:val="000000"/>
          <w:kern w:val="0"/>
          <w:sz w:val="31"/>
          <w:szCs w:val="31"/>
          <w:lang w:bidi="ar"/>
        </w:rPr>
        <w:t>4.引导能力好。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积极参与省委高校工委、省教育厅等组织开展的各类</w:t>
      </w:r>
      <w:r>
        <w:rPr>
          <w:rFonts w:ascii="仿宋_GB2312" w:eastAsia="仿宋_GB2312" w:hAnsi="仿宋_GB2312" w:cs="仿宋_GB2312"/>
          <w:color w:val="2D2D2D"/>
          <w:kern w:val="0"/>
          <w:sz w:val="31"/>
          <w:szCs w:val="31"/>
          <w:lang w:bidi="ar"/>
        </w:rPr>
        <w:t>网络正能量宣传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活动，具有较强的网络作品创作能力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运用微博、微信、微视频等方式展示身边的典型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lastRenderedPageBreak/>
        <w:t>人、典型事，利用新媒体形式讲好河南教育故事，传播河南正能量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  <w:bookmarkStart w:id="0" w:name="_GoBack"/>
      <w:bookmarkEnd w:id="0"/>
    </w:p>
    <w:sectPr w:rsidR="002D6AF6" w:rsidRPr="00E3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F"/>
    <w:rsid w:val="002D6AF6"/>
    <w:rsid w:val="00E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3FC5"/>
  <w15:chartTrackingRefBased/>
  <w15:docId w15:val="{5A022BB9-FBA7-40E9-81D9-0C17AF1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2021-10-18T08:41:00Z</dcterms:created>
  <dcterms:modified xsi:type="dcterms:W3CDTF">2021-10-18T08:42:00Z</dcterms:modified>
</cp:coreProperties>
</file>